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1E19DA" w14:paraId="01D4EC5D" w14:textId="49B241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F51F9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398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73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07 мая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6E4769" w:rsidRPr="00F51F9A" w:rsidP="00F51F9A" w14:paraId="44414529" w14:textId="639082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Гаджиева Абдулкадыра Магомедовича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67AB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67AB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067AB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67AB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B067AB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работающего, водительское удостоверение </w:t>
      </w:r>
      <w:r w:rsidR="00B067AB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F51F9A" w14:paraId="083BB251" w14:textId="30E26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Гаджиев А.М.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12.03.2024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E93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B067AB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1204000634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04.12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405BE" w:rsidP="00F405BE" w14:paraId="2F67D941" w14:textId="47BF9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D5D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C6469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Гаджиев А.М. не явился, извещен о дате, месте и времени судебного заседания надлежащим образом телефонограммой, защитника в суд не направил, ходатайств не заявил, в связи  чем, судья считает возможным рассмотреть дело без участия Гаджиева А.М.</w:t>
      </w:r>
    </w:p>
    <w:p w:rsidR="009F7B13" w:rsidRPr="00BF7C07" w:rsidP="00C6469C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C6469C" w:rsidP="00C6469C" w14:paraId="7575875A" w14:textId="723EF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C6469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Гаджиева А.М.</w:t>
      </w:r>
      <w:r w:rsidR="00C646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6469C" w:rsidP="00C6469C" w14:paraId="20EFC682" w14:textId="46C02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86ХМ561274 от 13.03.2024 г.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Гаджиев А.М.</w:t>
      </w:r>
      <w:r w:rsidRPr="00BF7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12.03.2024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минуту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B067AB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неуплате в установленный ст. 32.2 КоАП РФ срок 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руб., по постановлению по делу об административном правонарушении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18810586231204000634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04.12.2023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назначенного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РФ.       </w:t>
      </w:r>
    </w:p>
    <w:p w:rsidR="00C6469C" w:rsidRPr="00BF7C07" w:rsidP="00C6469C" w14:paraId="438D5B2E" w14:textId="66132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Протокол составлен с участием Гаджиева А.М., которому права, предусмотренные ст.25.1 КоАП РФ, ст.51 Конституции РФ разъяснены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 роспись, с протоколом он ознакомлен, копию протокола получил, объяснений, замечаний не указал;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6469C" w:rsidP="00C6469C" w14:paraId="3A8DFF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18810586231204000634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04.12.2023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Гаджиева А.М.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шении административного правонарушения, предусмотренного ч. 2 ст.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10.01.2024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83156" w:rsidP="00C6469C" w14:paraId="37FBD637" w14:textId="3864A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копией водительского удостоверения Гаджиева А.М. подтверждаются установленные данные о его личности;</w:t>
      </w:r>
    </w:p>
    <w:p w:rsidR="00C83156" w:rsidP="00BB3341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верному адресу, по месту регистрации лица;</w:t>
      </w:r>
    </w:p>
    <w:p w:rsidR="00BB3341" w:rsidRPr="00161182" w:rsidP="00BB3341" w14:paraId="047D17EC" w14:textId="22E2A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отправления, возвращенного отправителю по истечении срока хранения 30.12.2023 г.;</w:t>
      </w:r>
    </w:p>
    <w:p w:rsidR="00C83156" w:rsidP="00C83156" w14:paraId="203A9C7B" w14:textId="29942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т/с, согласно которому собственником т/с, которое зафиксировано в автоматич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еском режиме камерой в связи с нарушением скоростного режима, является </w:t>
      </w:r>
      <w:r w:rsidR="00BB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Гаджиев А.М.</w:t>
      </w:r>
    </w:p>
    <w:p w:rsidR="00C83156" w:rsidP="00BB3341" w14:paraId="6C0D9678" w14:textId="412D89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BB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BB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BB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18810586231204000634</w:t>
      </w:r>
      <w:r w:rsidRPr="00BF7C07" w:rsidR="00BB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BB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04.12.2023</w:t>
      </w:r>
      <w:r w:rsidRPr="00BF7C07" w:rsidR="00BB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BB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B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</w:p>
    <w:p w:rsidR="00BB3341" w:rsidRPr="00161182" w:rsidP="00BB3341" w14:paraId="0AFB2308" w14:textId="5F71A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верждается, что ранее Гаджиев А.М. к административной ответственности по ст.20.25 КоАП и однородные правонарушения не привлекался.</w:t>
      </w:r>
    </w:p>
    <w:p w:rsidR="00FD4076" w:rsidRPr="00BF7C07" w:rsidP="00C83156" w14:paraId="1E80BBE5" w14:textId="4935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BB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Гаджиева А.М.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вонарушениях, мировой судья не усматривает.</w:t>
      </w:r>
    </w:p>
    <w:p w:rsidR="002E4690" w:rsidRPr="00BF7C07" w:rsidP="00BD6417" w14:paraId="7C30FC83" w14:textId="59DD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приходит к выводу о возможности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2783F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Гаджиева Абдулкадыра Магомедовича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9E0742" w:rsidP="00BB3341" w14:paraId="28FF0D14" w14:textId="72B9F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</w:t>
      </w:r>
      <w:r w:rsidR="00BB3341">
        <w:rPr>
          <w:rFonts w:ascii="Times New Roman" w:eastAsia="Times New Roman" w:hAnsi="Times New Roman" w:cs="Times New Roman"/>
          <w:sz w:val="26"/>
          <w:szCs w:val="26"/>
        </w:rPr>
        <w:t>3664, КПП 860101001, ОКТМО 71878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000 КБК </w:t>
      </w:r>
      <w:r w:rsidRPr="009E0742" w:rsidR="009F7B13">
        <w:rPr>
          <w:rFonts w:ascii="Times New Roman" w:eastAsia="Times New Roman" w:hAnsi="Times New Roman" w:cs="Times New Roman"/>
          <w:sz w:val="26"/>
          <w:szCs w:val="26"/>
        </w:rPr>
        <w:t xml:space="preserve">72011601203019000140, </w:t>
      </w:r>
      <w:r w:rsidRPr="00FD5D2D" w:rsidR="009F7B13">
        <w:rPr>
          <w:rFonts w:ascii="Times New Roman" w:eastAsia="Times New Roman" w:hAnsi="Times New Roman" w:cs="Times New Roman"/>
          <w:sz w:val="26"/>
          <w:szCs w:val="26"/>
        </w:rPr>
        <w:t>УИН</w:t>
      </w:r>
      <w:r w:rsidRPr="00BB3341" w:rsidR="00BB3341">
        <w:t xml:space="preserve"> </w:t>
      </w:r>
      <w:r w:rsidRPr="00BB3341" w:rsidR="00BB3341">
        <w:rPr>
          <w:rFonts w:ascii="Times New Roman" w:eastAsia="Times New Roman" w:hAnsi="Times New Roman" w:cs="Times New Roman"/>
          <w:sz w:val="26"/>
          <w:szCs w:val="26"/>
        </w:rPr>
        <w:t>0412365400065003982420188</w:t>
      </w:r>
      <w:r w:rsidRPr="00FD5D2D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D5D2D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административный штра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>ф.</w:t>
      </w:r>
      <w:r w:rsidRPr="009E0742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1E19DA">
      <w:headerReference w:type="default" r:id="rId5"/>
      <w:pgSz w:w="11906" w:h="16838"/>
      <w:pgMar w:top="851" w:right="851" w:bottom="567" w:left="1418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7AB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19DA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371A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0DF9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067AB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3341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6469C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35BE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1F9A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5D2D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